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対象猫の写真（不妊去勢手術前</w:t>
      </w:r>
      <w:bookmarkStart w:id="0" w:name="_GoBack"/>
      <w:bookmarkEnd w:id="0"/>
      <w:r>
        <w:rPr>
          <w:rFonts w:hint="eastAsia"/>
        </w:rPr>
        <w:t>の個体判別が可能なもの）</w:t>
      </w:r>
    </w:p>
    <w:p>
      <w:pPr>
        <w:pStyle w:val="0"/>
        <w:rPr>
          <w:rFonts w:hint="default"/>
        </w:rPr>
      </w:pPr>
      <w:r>
        <w:rPr>
          <w:rFonts w:hint="eastAsia"/>
        </w:rPr>
        <w:t>猫の顔（正面）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猫の全体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37</Characters>
  <Application>JUST Note</Application>
  <Lines>19</Lines>
  <Paragraphs>3</Paragraphs>
  <CharactersWithSpaces>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kankyou05</dc:creator>
  <cp:lastModifiedBy>bungoohno</cp:lastModifiedBy>
  <cp:lastPrinted>2025-06-23T00:36:23Z</cp:lastPrinted>
  <dcterms:created xsi:type="dcterms:W3CDTF">2024-02-15T08:25:00Z</dcterms:created>
  <dcterms:modified xsi:type="dcterms:W3CDTF">2025-05-28T01:19:01Z</dcterms:modified>
  <cp:revision>3</cp:revision>
</cp:coreProperties>
</file>