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様式第４のヌ（第４条、第５条関係）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95"/>
        <w:gridCol w:w="1881"/>
        <w:gridCol w:w="1386"/>
        <w:gridCol w:w="1089"/>
        <w:gridCol w:w="396"/>
        <w:gridCol w:w="396"/>
        <w:gridCol w:w="693"/>
        <w:gridCol w:w="693"/>
        <w:gridCol w:w="396"/>
        <w:gridCol w:w="93"/>
        <w:gridCol w:w="2081"/>
      </w:tblGrid>
      <w:tr>
        <w:trPr>
          <w:gridBefore w:val="2"/>
          <w:gridAfter w:val="1"/>
          <w:wBefore w:w="2376" w:type="dxa"/>
          <w:wAfter w:w="2081" w:type="dxa"/>
          <w:trHeight w:val="903" w:hRule="atLeast"/>
        </w:trPr>
        <w:tc>
          <w:tcPr>
            <w:tcW w:w="5142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第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種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販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売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取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扱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所　　　　</w:t>
            </w:r>
          </w:p>
          <w:p>
            <w:pPr>
              <w:pStyle w:val="0"/>
              <w:widowControl w:val="0"/>
              <w:ind w:firstLine="2603" w:firstLineChars="118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構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造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設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備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明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細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書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第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二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種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販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売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取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扱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12" w:hRule="atLeast"/>
        </w:trPr>
        <w:tc>
          <w:tcPr>
            <w:tcW w:w="2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事業の概要</w:t>
            </w:r>
          </w:p>
        </w:tc>
        <w:tc>
          <w:tcPr>
            <w:tcW w:w="7223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70" w:hRule="atLeast"/>
        </w:trPr>
        <w:tc>
          <w:tcPr>
            <w:tcW w:w="495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建築物の構造</w:t>
            </w:r>
          </w:p>
        </w:tc>
        <w:tc>
          <w:tcPr>
            <w:tcW w:w="18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階数</w:t>
            </w:r>
          </w:p>
        </w:tc>
        <w:tc>
          <w:tcPr>
            <w:tcW w:w="13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0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建築面積</w:t>
            </w:r>
          </w:p>
        </w:tc>
        <w:tc>
          <w:tcPr>
            <w:tcW w:w="14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100" w:firstLineChars="50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  <w:tc>
          <w:tcPr>
            <w:tcW w:w="108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延べ面積</w:t>
            </w:r>
          </w:p>
        </w:tc>
        <w:tc>
          <w:tcPr>
            <w:tcW w:w="2174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760" w:firstLineChars="80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2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構造概要</w:t>
            </w:r>
          </w:p>
        </w:tc>
        <w:tc>
          <w:tcPr>
            <w:tcW w:w="722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2" w:hRule="atLeast"/>
        </w:trPr>
        <w:tc>
          <w:tcPr>
            <w:tcW w:w="49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店舗部分の構造</w:t>
            </w: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面積</w:t>
            </w:r>
          </w:p>
        </w:tc>
        <w:tc>
          <w:tcPr>
            <w:tcW w:w="28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  <w:tc>
          <w:tcPr>
            <w:tcW w:w="39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壁</w:t>
            </w:r>
          </w:p>
        </w:tc>
        <w:tc>
          <w:tcPr>
            <w:tcW w:w="13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延焼のおそれ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のある外壁</w:t>
            </w:r>
          </w:p>
        </w:tc>
        <w:tc>
          <w:tcPr>
            <w:tcW w:w="25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1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床</w:t>
            </w:r>
          </w:p>
        </w:tc>
        <w:tc>
          <w:tcPr>
            <w:tcW w:w="28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その他の壁</w:t>
            </w:r>
          </w:p>
        </w:tc>
        <w:tc>
          <w:tcPr>
            <w:tcW w:w="25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5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柱</w:t>
            </w:r>
          </w:p>
        </w:tc>
        <w:tc>
          <w:tcPr>
            <w:tcW w:w="28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屋根又は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上階の床</w:t>
            </w:r>
          </w:p>
        </w:tc>
        <w:tc>
          <w:tcPr>
            <w:tcW w:w="25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天井</w:t>
            </w:r>
          </w:p>
        </w:tc>
        <w:tc>
          <w:tcPr>
            <w:tcW w:w="287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はり</w:t>
            </w:r>
          </w:p>
        </w:tc>
        <w:tc>
          <w:tcPr>
            <w:tcW w:w="257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窓</w:t>
            </w:r>
          </w:p>
        </w:tc>
        <w:tc>
          <w:tcPr>
            <w:tcW w:w="287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出入口</w:t>
            </w:r>
          </w:p>
        </w:tc>
        <w:tc>
          <w:tcPr>
            <w:tcW w:w="257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6" w:hRule="atLeast"/>
        </w:trPr>
        <w:tc>
          <w:tcPr>
            <w:tcW w:w="49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配合室</w:t>
            </w:r>
          </w:p>
        </w:tc>
        <w:tc>
          <w:tcPr>
            <w:tcW w:w="18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面積</w:t>
            </w:r>
          </w:p>
        </w:tc>
        <w:tc>
          <w:tcPr>
            <w:tcW w:w="7223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792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5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18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排出の設備</w:t>
            </w:r>
          </w:p>
        </w:tc>
        <w:tc>
          <w:tcPr>
            <w:tcW w:w="7223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87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電気設備</w:t>
            </w:r>
          </w:p>
        </w:tc>
        <w:tc>
          <w:tcPr>
            <w:tcW w:w="7223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91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消火設備</w:t>
            </w:r>
          </w:p>
        </w:tc>
        <w:tc>
          <w:tcPr>
            <w:tcW w:w="7223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0" w:hRule="atLeast"/>
        </w:trPr>
        <w:tc>
          <w:tcPr>
            <w:tcW w:w="2376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工事請負者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住所氏名</w:t>
            </w:r>
          </w:p>
        </w:tc>
        <w:tc>
          <w:tcPr>
            <w:tcW w:w="7223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>
      <w:pPr>
        <w:pStyle w:val="0"/>
        <w:ind w:left="880" w:hanging="880" w:hangingChars="400"/>
        <w:rPr>
          <w:rFonts w:hint="eastAsia"/>
        </w:rPr>
      </w:pPr>
      <w:r>
        <w:rPr>
          <w:rFonts w:hint="eastAsia"/>
        </w:rPr>
        <w:t>　　　２　建築物欄は、第一種販売取扱所、第二種販売取扱所を設置する建築物について記入すること。</w:t>
      </w:r>
    </w:p>
    <w:p>
      <w:pPr>
        <w:pStyle w:val="0"/>
        <w:rPr>
          <w:rFonts w:hint="eastAsia"/>
        </w:rPr>
      </w:pPr>
    </w:p>
    <w:sectPr>
      <w:pgSz w:w="11906" w:h="16838"/>
      <w:pgMar w:top="1134" w:right="964" w:bottom="851" w:left="1418" w:header="851" w:footer="992" w:gutter="0"/>
      <w:cols w:space="720"/>
      <w:textDirection w:val="lrTb"/>
      <w:docGrid w:type="linesAndChars" w:linePitch="316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9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98" w:firstLine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212</Characters>
  <Application>JUST Note</Application>
  <Lines>98</Lines>
  <Paragraphs>37</Paragraphs>
  <CharactersWithSpaces>242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平川 誠</cp:lastModifiedBy>
  <dcterms:modified xsi:type="dcterms:W3CDTF">2025-04-11T04:29:54Z</dcterms:modified>
  <cp:revision>0</cp:revision>
</cp:coreProperties>
</file>