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2"/>
        </w:rPr>
      </w:pPr>
      <w:r>
        <w:rPr>
          <w:rFonts w:hint="eastAsia" w:asciiTheme="minorEastAsia" w:hAnsiTheme="minorEastAsia" w:eastAsiaTheme="minorEastAsia"/>
          <w:sz w:val="22"/>
        </w:rPr>
        <w:t>（　様式９　）</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pacing w:val="320"/>
          <w:sz w:val="32"/>
          <w:fitText w:val="2240" w:id="1"/>
        </w:rPr>
        <w:t>誓約</w:t>
      </w:r>
      <w:r>
        <w:rPr>
          <w:rFonts w:hint="eastAsia" w:asciiTheme="minorEastAsia" w:hAnsiTheme="minorEastAsia" w:eastAsiaTheme="minorEastAsia"/>
          <w:sz w:val="32"/>
          <w:fitText w:val="2240" w:id="1"/>
        </w:rPr>
        <w:t>書</w:t>
      </w:r>
    </w:p>
    <w:p>
      <w:pPr>
        <w:pStyle w:val="0"/>
        <w:rPr>
          <w:rFonts w:hint="eastAsia" w:asciiTheme="minorEastAsia" w:hAnsiTheme="minorEastAsia" w:eastAsiaTheme="minorEastAsia"/>
          <w:sz w:val="21"/>
        </w:rPr>
      </w:pP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当団体は、豊後大野市関係人口交流拠点施設指定管理者募集要項の応募資格に定める下記要件について、全てを満たす団体であることを誓約いたします。</w:t>
      </w:r>
    </w:p>
    <w:p>
      <w:pPr>
        <w:pStyle w:val="0"/>
        <w:rPr>
          <w:rFonts w:hint="eastAsia" w:asciiTheme="minorEastAsia" w:hAnsiTheme="minorEastAsia" w:eastAsiaTheme="minorEastAsia"/>
          <w:sz w:val="21"/>
        </w:rPr>
      </w:pPr>
      <w:bookmarkStart w:id="0" w:name="_GoBack"/>
      <w:bookmarkEnd w:id="0"/>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記</w:t>
      </w:r>
    </w:p>
    <w:p>
      <w:pPr>
        <w:pStyle w:val="0"/>
        <w:rPr>
          <w:rFonts w:hint="eastAsia" w:asciiTheme="minorEastAsia" w:hAnsiTheme="minorEastAsia" w:eastAsiaTheme="minorEastAsia"/>
          <w:sz w:val="21"/>
        </w:rPr>
      </w:pPr>
    </w:p>
    <w:p>
      <w:pPr>
        <w:pStyle w:val="0"/>
        <w:ind w:left="1320" w:hanging="1320" w:hangingChars="600"/>
        <w:rPr>
          <w:rFonts w:hint="eastAsia" w:asciiTheme="minorEastAsia" w:hAnsiTheme="minorEastAsia" w:eastAsiaTheme="minorEastAsia"/>
          <w:color w:val="auto"/>
          <w:sz w:val="21"/>
          <w:highlight w:val="none"/>
        </w:rPr>
      </w:pPr>
      <w:r>
        <w:rPr>
          <w:rFonts w:hint="eastAsia" w:asciiTheme="minorEastAsia" w:hAnsiTheme="minorEastAsia" w:eastAsiaTheme="minorEastAsia"/>
          <w:sz w:val="21"/>
          <w:highlight w:val="none"/>
        </w:rPr>
        <w:t>ア　地方自治法（昭和</w:t>
      </w:r>
      <w:r>
        <w:rPr>
          <w:rFonts w:hint="eastAsia" w:asciiTheme="minorEastAsia" w:hAnsiTheme="minorEastAsia" w:eastAsiaTheme="minorEastAsia"/>
          <w:sz w:val="21"/>
          <w:highlight w:val="none"/>
        </w:rPr>
        <w:t>22</w:t>
      </w:r>
      <w:r>
        <w:rPr>
          <w:rFonts w:hint="eastAsia" w:asciiTheme="minorEastAsia" w:hAnsiTheme="minorEastAsia" w:eastAsiaTheme="minorEastAsia"/>
          <w:sz w:val="21"/>
          <w:highlight w:val="none"/>
        </w:rPr>
        <w:t>年法律第</w:t>
      </w:r>
      <w:r>
        <w:rPr>
          <w:rFonts w:hint="eastAsia" w:asciiTheme="minorEastAsia" w:hAnsiTheme="minorEastAsia" w:eastAsiaTheme="minorEastAsia"/>
          <w:sz w:val="21"/>
          <w:highlight w:val="none"/>
        </w:rPr>
        <w:t>67</w:t>
      </w:r>
      <w:r>
        <w:rPr>
          <w:rFonts w:hint="eastAsia" w:asciiTheme="minorEastAsia" w:hAnsiTheme="minorEastAsia" w:eastAsiaTheme="minorEastAsia"/>
          <w:sz w:val="21"/>
          <w:highlight w:val="none"/>
        </w:rPr>
        <w:t>号）第</w:t>
      </w:r>
      <w:r>
        <w:rPr>
          <w:rFonts w:hint="eastAsia" w:asciiTheme="minorEastAsia" w:hAnsiTheme="minorEastAsia" w:eastAsiaTheme="minorEastAsia"/>
          <w:sz w:val="21"/>
          <w:highlight w:val="none"/>
        </w:rPr>
        <w:t>244</w:t>
      </w:r>
      <w:r>
        <w:rPr>
          <w:rFonts w:hint="eastAsia" w:asciiTheme="minorEastAsia" w:hAnsiTheme="minorEastAsia" w:eastAsiaTheme="minorEastAsia"/>
          <w:sz w:val="21"/>
          <w:highlight w:val="none"/>
        </w:rPr>
        <w:t>条の</w:t>
      </w:r>
      <w:r>
        <w:rPr>
          <w:rFonts w:hint="eastAsia" w:asciiTheme="minorEastAsia" w:hAnsiTheme="minorEastAsia" w:eastAsiaTheme="minorEastAsia"/>
          <w:sz w:val="21"/>
          <w:highlight w:val="none"/>
        </w:rPr>
        <w:t>2</w:t>
      </w:r>
      <w:r>
        <w:rPr>
          <w:rFonts w:hint="eastAsia" w:asciiTheme="minorEastAsia" w:hAnsiTheme="minorEastAsia" w:eastAsiaTheme="minorEastAsia"/>
          <w:sz w:val="21"/>
          <w:highlight w:val="none"/>
        </w:rPr>
        <w:t>第</w:t>
      </w:r>
      <w:r>
        <w:rPr>
          <w:rFonts w:hint="eastAsia" w:asciiTheme="minorEastAsia" w:hAnsiTheme="minorEastAsia" w:eastAsiaTheme="minorEastAsia"/>
          <w:sz w:val="21"/>
          <w:highlight w:val="none"/>
        </w:rPr>
        <w:t>11</w:t>
      </w:r>
      <w:r>
        <w:rPr>
          <w:rFonts w:hint="eastAsia" w:asciiTheme="minorEastAsia" w:hAnsiTheme="minorEastAsia" w:eastAsiaTheme="minorEastAsia"/>
          <w:sz w:val="21"/>
          <w:highlight w:val="none"/>
        </w:rPr>
        <w:t>項</w:t>
      </w:r>
      <w:r>
        <w:rPr>
          <w:rFonts w:hint="eastAsia" w:asciiTheme="minorEastAsia" w:hAnsiTheme="minorEastAsia" w:eastAsiaTheme="minorEastAsia"/>
          <w:color w:val="auto"/>
          <w:sz w:val="21"/>
          <w:highlight w:val="none"/>
        </w:rPr>
        <w:t>及び豊後大野市公の施設の</w:t>
      </w:r>
    </w:p>
    <w:p>
      <w:pPr>
        <w:pStyle w:val="0"/>
        <w:ind w:left="1300" w:leftChars="200" w:hanging="880" w:hangingChars="4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highlight w:val="none"/>
        </w:rPr>
        <w:t>指定管理者の指定の手続等に係る条例（平成</w:t>
      </w:r>
      <w:r>
        <w:rPr>
          <w:rFonts w:hint="eastAsia" w:asciiTheme="minorEastAsia" w:hAnsiTheme="minorEastAsia" w:eastAsiaTheme="minorEastAsia"/>
          <w:color w:val="auto"/>
          <w:sz w:val="21"/>
          <w:highlight w:val="none"/>
        </w:rPr>
        <w:t>17</w:t>
      </w:r>
      <w:r>
        <w:rPr>
          <w:rFonts w:hint="eastAsia" w:asciiTheme="minorEastAsia" w:hAnsiTheme="minorEastAsia" w:eastAsiaTheme="minorEastAsia"/>
          <w:color w:val="auto"/>
          <w:sz w:val="21"/>
          <w:highlight w:val="none"/>
        </w:rPr>
        <w:t>年条例第</w:t>
      </w:r>
      <w:r>
        <w:rPr>
          <w:rFonts w:hint="eastAsia" w:asciiTheme="minorEastAsia" w:hAnsiTheme="minorEastAsia" w:eastAsiaTheme="minorEastAsia"/>
          <w:color w:val="auto"/>
          <w:sz w:val="21"/>
          <w:highlight w:val="none"/>
        </w:rPr>
        <w:t>294</w:t>
      </w:r>
      <w:r>
        <w:rPr>
          <w:rFonts w:hint="eastAsia" w:asciiTheme="minorEastAsia" w:hAnsiTheme="minorEastAsia" w:eastAsiaTheme="minorEastAsia"/>
          <w:color w:val="auto"/>
          <w:sz w:val="21"/>
          <w:highlight w:val="none"/>
        </w:rPr>
        <w:t>号）第</w:t>
      </w:r>
      <w:r>
        <w:rPr>
          <w:rFonts w:hint="eastAsia" w:asciiTheme="minorEastAsia" w:hAnsiTheme="minorEastAsia" w:eastAsiaTheme="minorEastAsia"/>
          <w:color w:val="auto"/>
          <w:sz w:val="21"/>
          <w:highlight w:val="none"/>
        </w:rPr>
        <w:t>10</w:t>
      </w:r>
      <w:r>
        <w:rPr>
          <w:rFonts w:hint="eastAsia" w:asciiTheme="minorEastAsia" w:hAnsiTheme="minorEastAsia" w:eastAsiaTheme="minorEastAsia"/>
          <w:color w:val="auto"/>
          <w:sz w:val="21"/>
          <w:highlight w:val="none"/>
        </w:rPr>
        <w:t>条第</w:t>
      </w:r>
      <w:r>
        <w:rPr>
          <w:rFonts w:hint="eastAsia" w:asciiTheme="minorEastAsia" w:hAnsiTheme="minorEastAsia" w:eastAsiaTheme="minorEastAsia"/>
          <w:color w:val="auto"/>
          <w:sz w:val="21"/>
          <w:highlight w:val="none"/>
        </w:rPr>
        <w:t>1</w:t>
      </w:r>
      <w:r>
        <w:rPr>
          <w:rFonts w:hint="eastAsia" w:asciiTheme="minorEastAsia" w:hAnsiTheme="minorEastAsia" w:eastAsiaTheme="minorEastAsia"/>
          <w:color w:val="auto"/>
          <w:sz w:val="21"/>
          <w:highlight w:val="none"/>
        </w:rPr>
        <w:t>項の規定</w:t>
      </w:r>
    </w:p>
    <w:p>
      <w:pPr>
        <w:pStyle w:val="0"/>
        <w:ind w:left="1300" w:leftChars="200" w:hanging="880" w:hangingChars="4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highlight w:val="none"/>
        </w:rPr>
        <w:t>により指定管理者の指定を取り消され、その取消しの日から２年を経過しない法人等で</w:t>
      </w:r>
    </w:p>
    <w:p>
      <w:pPr>
        <w:pStyle w:val="0"/>
        <w:ind w:left="1300" w:leftChars="200" w:hanging="880" w:hangingChars="4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highlight w:val="none"/>
        </w:rPr>
        <w:t>ないこと。</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イ　地方自治法施行令（昭和</w:t>
      </w:r>
      <w:r>
        <w:rPr>
          <w:rFonts w:hint="eastAsia" w:asciiTheme="minorEastAsia" w:hAnsiTheme="minorEastAsia" w:eastAsiaTheme="minorEastAsia"/>
          <w:sz w:val="21"/>
        </w:rPr>
        <w:t>22</w:t>
      </w:r>
      <w:r>
        <w:rPr>
          <w:rFonts w:hint="eastAsia" w:asciiTheme="minorEastAsia" w:hAnsiTheme="minorEastAsia" w:eastAsiaTheme="minorEastAsia"/>
          <w:sz w:val="21"/>
        </w:rPr>
        <w:t>年政令第</w:t>
      </w:r>
      <w:r>
        <w:rPr>
          <w:rFonts w:hint="eastAsia" w:asciiTheme="minorEastAsia" w:hAnsiTheme="minorEastAsia" w:eastAsiaTheme="minorEastAsia"/>
          <w:sz w:val="21"/>
        </w:rPr>
        <w:t>16</w:t>
      </w:r>
      <w:r>
        <w:rPr>
          <w:rFonts w:hint="eastAsia" w:asciiTheme="minorEastAsia" w:hAnsiTheme="minorEastAsia" w:eastAsiaTheme="minorEastAsia"/>
          <w:sz w:val="21"/>
        </w:rPr>
        <w:t>号）第</w:t>
      </w:r>
      <w:r>
        <w:rPr>
          <w:rFonts w:hint="eastAsia" w:asciiTheme="minorEastAsia" w:hAnsiTheme="minorEastAsia" w:eastAsiaTheme="minorEastAsia"/>
          <w:sz w:val="21"/>
        </w:rPr>
        <w:t>167</w:t>
      </w:r>
      <w:r>
        <w:rPr>
          <w:rFonts w:hint="eastAsia" w:asciiTheme="minorEastAsia" w:hAnsiTheme="minorEastAsia" w:eastAsiaTheme="minorEastAsia"/>
          <w:sz w:val="21"/>
        </w:rPr>
        <w:t>条の</w:t>
      </w:r>
      <w:r>
        <w:rPr>
          <w:rFonts w:hint="eastAsia" w:asciiTheme="minorEastAsia" w:hAnsiTheme="minorEastAsia" w:eastAsiaTheme="minorEastAsia"/>
          <w:sz w:val="21"/>
        </w:rPr>
        <w:t>4</w:t>
      </w:r>
      <w:r>
        <w:rPr>
          <w:rFonts w:hint="eastAsia" w:asciiTheme="minorEastAsia" w:hAnsiTheme="minorEastAsia" w:eastAsiaTheme="minorEastAsia"/>
          <w:sz w:val="21"/>
        </w:rPr>
        <w:t>の規定に該当しないこと。</w:t>
      </w:r>
    </w:p>
    <w:p>
      <w:pPr>
        <w:pStyle w:val="0"/>
        <w:ind w:left="440" w:hanging="440" w:hangingChars="200"/>
        <w:rPr>
          <w:rFonts w:hint="eastAsia" w:asciiTheme="minorEastAsia" w:hAnsiTheme="minorEastAsia" w:eastAsiaTheme="minorEastAsia"/>
          <w:sz w:val="21"/>
        </w:rPr>
      </w:pPr>
      <w:r>
        <w:rPr>
          <w:rFonts w:hint="eastAsia" w:asciiTheme="minorEastAsia" w:hAnsiTheme="minorEastAsia" w:eastAsiaTheme="minorEastAsia"/>
          <w:sz w:val="21"/>
        </w:rPr>
        <w:t>ウ　会社更生法（平成</w:t>
      </w:r>
      <w:r>
        <w:rPr>
          <w:rFonts w:hint="eastAsia" w:asciiTheme="minorEastAsia" w:hAnsiTheme="minorEastAsia" w:eastAsiaTheme="minorEastAsia"/>
          <w:sz w:val="21"/>
        </w:rPr>
        <w:t>14</w:t>
      </w:r>
      <w:r>
        <w:rPr>
          <w:rFonts w:hint="eastAsia" w:asciiTheme="minorEastAsia" w:hAnsiTheme="minorEastAsia" w:eastAsiaTheme="minorEastAsia"/>
          <w:sz w:val="21"/>
        </w:rPr>
        <w:t>年法律第</w:t>
      </w:r>
      <w:r>
        <w:rPr>
          <w:rFonts w:hint="eastAsia" w:asciiTheme="minorEastAsia" w:hAnsiTheme="minorEastAsia" w:eastAsiaTheme="minorEastAsia"/>
          <w:sz w:val="21"/>
        </w:rPr>
        <w:t>154</w:t>
      </w:r>
      <w:r>
        <w:rPr>
          <w:rFonts w:hint="eastAsia" w:asciiTheme="minorEastAsia" w:hAnsiTheme="minorEastAsia" w:eastAsiaTheme="minorEastAsia"/>
          <w:sz w:val="21"/>
        </w:rPr>
        <w:t>号）、民事再生法（平成</w:t>
      </w:r>
      <w:r>
        <w:rPr>
          <w:rFonts w:hint="eastAsia" w:asciiTheme="minorEastAsia" w:hAnsiTheme="minorEastAsia" w:eastAsiaTheme="minorEastAsia"/>
          <w:sz w:val="21"/>
        </w:rPr>
        <w:t>11</w:t>
      </w:r>
      <w:r>
        <w:rPr>
          <w:rFonts w:hint="eastAsia" w:asciiTheme="minorEastAsia" w:hAnsiTheme="minorEastAsia" w:eastAsiaTheme="minorEastAsia"/>
          <w:sz w:val="21"/>
        </w:rPr>
        <w:t>年法律第</w:t>
      </w:r>
      <w:r>
        <w:rPr>
          <w:rFonts w:hint="eastAsia" w:asciiTheme="minorEastAsia" w:hAnsiTheme="minorEastAsia" w:eastAsiaTheme="minorEastAsia"/>
          <w:sz w:val="21"/>
        </w:rPr>
        <w:t>225</w:t>
      </w:r>
      <w:r>
        <w:rPr>
          <w:rFonts w:hint="eastAsia" w:asciiTheme="minorEastAsia" w:hAnsiTheme="minorEastAsia" w:eastAsiaTheme="minorEastAsia"/>
          <w:sz w:val="21"/>
        </w:rPr>
        <w:t>号）等に基づく更正または再生手続きを行っていないこと。また、銀行取引停止、主要取引先からの取引停止等の事実がある等、客観的に経営状況が不健全であると判断されるものでないこと。</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エ　国税、都道府県税、市町村税等を滞納していないこと。</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オ　豊後大野市から指名停止を受けていないこと。</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カ　次に該当する団体ではないこと。</w:t>
      </w:r>
    </w:p>
    <w:p>
      <w:pPr>
        <w:pStyle w:val="0"/>
        <w:ind w:left="660" w:hanging="660" w:hangingChars="300"/>
        <w:rPr>
          <w:rFonts w:hint="eastAsia" w:asciiTheme="minorEastAsia" w:hAnsiTheme="minorEastAsia" w:eastAsiaTheme="minorEastAsia"/>
          <w:sz w:val="21"/>
        </w:rPr>
      </w:pPr>
      <w:r>
        <w:rPr>
          <w:rFonts w:hint="eastAsia" w:asciiTheme="minorEastAsia" w:hAnsiTheme="minorEastAsia" w:eastAsiaTheme="minorEastAsia"/>
          <w:sz w:val="21"/>
        </w:rPr>
        <w:t>　　・暴力団（暴力団員による不当な行為の防止等に関する法律（平成</w:t>
      </w:r>
      <w:r>
        <w:rPr>
          <w:rFonts w:hint="eastAsia" w:asciiTheme="minorEastAsia" w:hAnsiTheme="minorEastAsia" w:eastAsiaTheme="minorEastAsia"/>
          <w:sz w:val="21"/>
        </w:rPr>
        <w:t>3</w:t>
      </w:r>
      <w:r>
        <w:rPr>
          <w:rFonts w:hint="eastAsia" w:asciiTheme="minorEastAsia" w:hAnsiTheme="minorEastAsia" w:eastAsiaTheme="minorEastAsia"/>
          <w:sz w:val="21"/>
        </w:rPr>
        <w:t>年法律第</w:t>
      </w:r>
      <w:r>
        <w:rPr>
          <w:rFonts w:hint="eastAsia" w:asciiTheme="minorEastAsia" w:hAnsiTheme="minorEastAsia" w:eastAsiaTheme="minorEastAsia"/>
          <w:sz w:val="21"/>
        </w:rPr>
        <w:t>77</w:t>
      </w:r>
      <w:r>
        <w:rPr>
          <w:rFonts w:hint="eastAsia" w:asciiTheme="minorEastAsia" w:hAnsiTheme="minorEastAsia" w:eastAsiaTheme="minorEastAsia"/>
          <w:sz w:val="21"/>
        </w:rPr>
        <w:t>号）第</w:t>
      </w:r>
      <w:r>
        <w:rPr>
          <w:rFonts w:hint="eastAsia" w:asciiTheme="minorEastAsia" w:hAnsiTheme="minorEastAsia" w:eastAsiaTheme="minorEastAsia"/>
          <w:sz w:val="21"/>
        </w:rPr>
        <w:t>2</w:t>
      </w:r>
      <w:r>
        <w:rPr>
          <w:rFonts w:hint="eastAsia" w:asciiTheme="minorEastAsia" w:hAnsiTheme="minorEastAsia" w:eastAsiaTheme="minorEastAsia"/>
          <w:sz w:val="21"/>
        </w:rPr>
        <w:t>条第</w:t>
      </w:r>
      <w:r>
        <w:rPr>
          <w:rFonts w:hint="eastAsia" w:asciiTheme="minorEastAsia" w:hAnsiTheme="minorEastAsia" w:eastAsiaTheme="minorEastAsia"/>
          <w:sz w:val="21"/>
        </w:rPr>
        <w:t>2</w:t>
      </w:r>
      <w:r>
        <w:rPr>
          <w:rFonts w:hint="eastAsia" w:asciiTheme="minorEastAsia" w:hAnsiTheme="minorEastAsia" w:eastAsiaTheme="minorEastAsia"/>
          <w:sz w:val="21"/>
        </w:rPr>
        <w:t>号に規定する暴力団をいう。以下同じ。）</w:t>
      </w:r>
    </w:p>
    <w:p>
      <w:pPr>
        <w:pStyle w:val="0"/>
        <w:ind w:firstLine="440" w:firstLineChars="200"/>
        <w:rPr>
          <w:rFonts w:hint="eastAsia" w:asciiTheme="minorEastAsia" w:hAnsiTheme="minorEastAsia" w:eastAsiaTheme="minorEastAsia"/>
          <w:sz w:val="21"/>
        </w:rPr>
      </w:pPr>
      <w:r>
        <w:rPr>
          <w:rFonts w:hint="eastAsia" w:asciiTheme="minorEastAsia" w:hAnsiTheme="minorEastAsia" w:eastAsiaTheme="minorEastAsia"/>
          <w:sz w:val="21"/>
        </w:rPr>
        <w:t>・暴力団員</w:t>
      </w:r>
      <w:r>
        <w:rPr>
          <w:rFonts w:hint="eastAsia" w:asciiTheme="minorEastAsia" w:hAnsiTheme="minorEastAsia" w:eastAsiaTheme="minorEastAsia"/>
          <w:sz w:val="21"/>
        </w:rPr>
        <w:t>(</w:t>
      </w:r>
      <w:r>
        <w:rPr>
          <w:rFonts w:hint="eastAsia" w:asciiTheme="minorEastAsia" w:hAnsiTheme="minorEastAsia" w:eastAsiaTheme="minorEastAsia"/>
          <w:sz w:val="21"/>
        </w:rPr>
        <w:t>同法第</w:t>
      </w:r>
      <w:r>
        <w:rPr>
          <w:rFonts w:hint="eastAsia" w:asciiTheme="minorEastAsia" w:hAnsiTheme="minorEastAsia" w:eastAsiaTheme="minorEastAsia"/>
          <w:sz w:val="21"/>
        </w:rPr>
        <w:t>2</w:t>
      </w:r>
      <w:r>
        <w:rPr>
          <w:rFonts w:hint="eastAsia" w:asciiTheme="minorEastAsia" w:hAnsiTheme="minorEastAsia" w:eastAsiaTheme="minorEastAsia"/>
          <w:sz w:val="21"/>
        </w:rPr>
        <w:t>条第</w:t>
      </w:r>
      <w:r>
        <w:rPr>
          <w:rFonts w:hint="eastAsia" w:asciiTheme="minorEastAsia" w:hAnsiTheme="minorEastAsia" w:eastAsiaTheme="minorEastAsia"/>
          <w:sz w:val="21"/>
        </w:rPr>
        <w:t>6</w:t>
      </w:r>
      <w:r>
        <w:rPr>
          <w:rFonts w:hint="eastAsia" w:asciiTheme="minorEastAsia" w:hAnsiTheme="minorEastAsia" w:eastAsiaTheme="minorEastAsia"/>
          <w:sz w:val="21"/>
        </w:rPr>
        <w:t>号に規定する暴力団員をいう。以下同じ。）</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・暴力団員が役員となっている団体</w:t>
      </w:r>
    </w:p>
    <w:p>
      <w:pPr>
        <w:pStyle w:val="0"/>
        <w:ind w:firstLine="440" w:firstLineChars="200"/>
        <w:rPr>
          <w:rFonts w:hint="eastAsia" w:asciiTheme="minorEastAsia" w:hAnsiTheme="minorEastAsia" w:eastAsiaTheme="minorEastAsia"/>
          <w:sz w:val="21"/>
        </w:rPr>
      </w:pPr>
      <w:r>
        <w:rPr>
          <w:rFonts w:hint="eastAsia" w:asciiTheme="minorEastAsia" w:hAnsiTheme="minorEastAsia" w:eastAsiaTheme="minorEastAsia"/>
          <w:sz w:val="21"/>
        </w:rPr>
        <w:t>・暴力団員であることを知りながら、その者を雇用、使用している団体</w:t>
      </w:r>
    </w:p>
    <w:p>
      <w:pPr>
        <w:pStyle w:val="0"/>
        <w:ind w:left="640" w:leftChars="20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・暴力団員であることを知りながら、その者と下請契約または資材、原材料の購入契約等を締結している団体</w:t>
      </w:r>
    </w:p>
    <w:p>
      <w:pPr>
        <w:pStyle w:val="0"/>
        <w:ind w:left="640" w:leftChars="20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・暴力団または暴力団員に経済上の利益または便宜を供与している団体</w:t>
      </w:r>
    </w:p>
    <w:p>
      <w:pPr>
        <w:pStyle w:val="0"/>
        <w:ind w:left="640" w:leftChars="20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・暴力団または暴力団員と社会通念上ふさわしくない交際を有するなど社会的に非難される関係を有している団体</w:t>
      </w:r>
    </w:p>
    <w:p>
      <w:pPr>
        <w:pStyle w:val="0"/>
        <w:ind w:left="640" w:leftChars="200" w:hanging="220" w:hangingChars="100"/>
        <w:rPr>
          <w:rFonts w:hint="eastAsia" w:asciiTheme="minorEastAsia" w:hAnsiTheme="minorEastAsia" w:eastAsiaTheme="minorEastAsia"/>
          <w:sz w:val="21"/>
        </w:rPr>
      </w:pPr>
      <w:r>
        <w:rPr>
          <w:rFonts w:hint="eastAsia" w:asciiTheme="minorEastAsia" w:hAnsiTheme="minorEastAsia" w:eastAsiaTheme="minorEastAsia"/>
          <w:sz w:val="21"/>
        </w:rPr>
        <w:t>・暴力団または暴力団員であることを知りながらこれらを利用している団体</w:t>
      </w:r>
    </w:p>
    <w:p>
      <w:pPr>
        <w:pStyle w:val="0"/>
        <w:rPr>
          <w:rFonts w:hint="eastAsia" w:asciiTheme="minorEastAsia" w:hAnsiTheme="minorEastAsia" w:eastAsiaTheme="minorEastAsia"/>
          <w:sz w:val="21"/>
        </w:rPr>
      </w:pPr>
    </w:p>
    <w:p>
      <w:pPr>
        <w:pStyle w:val="0"/>
        <w:wordWrap w:val="0"/>
        <w:ind w:right="840" w:rightChars="400"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w:t>
      </w:r>
    </w:p>
    <w:p>
      <w:pPr>
        <w:pStyle w:val="0"/>
        <w:ind w:firstLine="220" w:firstLineChars="100"/>
        <w:rPr>
          <w:rFonts w:hint="eastAsia" w:asciiTheme="minorEastAsia" w:hAnsiTheme="minorEastAsia" w:eastAsiaTheme="minorEastAsia"/>
          <w:sz w:val="21"/>
        </w:rPr>
      </w:pPr>
    </w:p>
    <w:p>
      <w:pPr>
        <w:pStyle w:val="0"/>
        <w:ind w:firstLine="660" w:firstLineChars="3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15"/>
        <w:jc w:val="both"/>
        <w:rPr>
          <w:rFonts w:hint="eastAsia" w:asciiTheme="minorEastAsia" w:hAnsiTheme="minorEastAsia" w:eastAsiaTheme="minorEastAsia"/>
          <w:sz w:val="21"/>
        </w:rPr>
      </w:pPr>
    </w:p>
    <w:p>
      <w:pPr>
        <w:pStyle w:val="0"/>
        <w:ind w:firstLine="2860" w:firstLineChars="1300"/>
        <w:rPr>
          <w:rFonts w:hint="eastAsia" w:asciiTheme="minorEastAsia" w:hAnsiTheme="minorEastAsia" w:eastAsiaTheme="minorEastAsia"/>
          <w:sz w:val="21"/>
        </w:rPr>
      </w:pPr>
      <w:r>
        <w:rPr>
          <w:rFonts w:hint="eastAsia" w:asciiTheme="minorEastAsia" w:hAnsiTheme="minorEastAsia" w:eastAsiaTheme="minorEastAsia"/>
          <w:sz w:val="21"/>
        </w:rPr>
        <w:t>申請者　　住　　　　所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団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体</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名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代表者職氏名　　　　　　　　　　　　　　㊞</w:t>
      </w:r>
    </w:p>
    <w:p>
      <w:pPr>
        <w:pStyle w:val="0"/>
        <w:rPr>
          <w:rFonts w:hint="default" w:ascii="Century" w:hAnsi="Century" w:eastAsia="ＭＳ 明朝"/>
          <w:sz w:val="22"/>
        </w:rPr>
      </w:pPr>
      <w:r>
        <w:rPr>
          <w:rFonts w:hint="eastAsia" w:asciiTheme="minorEastAsia" w:hAnsiTheme="minorEastAsia" w:eastAsiaTheme="minorEastAsia"/>
          <w:sz w:val="21"/>
        </w:rPr>
        <w:t>　　　　　　　　　　　　　　　　　（代表者の生年月日　　　　年　　　月　　　日）</w:t>
      </w:r>
    </w:p>
    <w:sectPr>
      <w:pgSz w:w="11906" w:h="16838"/>
      <w:pgMar w:top="113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HG明朝E">
    <w:panose1 w:val="00000000000000000000"/>
    <w:charset w:val="80"/>
    <w:family w:val="roman"/>
    <w:notTrueType/>
    <w:pitch w:val="fixed"/>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408</TotalTime>
  <Pages>1</Pages>
  <Words>23</Words>
  <Characters>789</Characters>
  <Application>JUST Note</Application>
  <Lines>39</Lines>
  <Paragraphs>27</Paragraphs>
  <CharactersWithSpaces>901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cp:lastPrinted>2022-07-25T05:42:35Z</cp:lastPrinted>
  <dcterms:created xsi:type="dcterms:W3CDTF">2021-02-07T09:14:00Z</dcterms:created>
  <dcterms:modified xsi:type="dcterms:W3CDTF">2024-09-17T09:36:48Z</dcterms:modified>
  <cp:revision>21</cp:revision>
</cp:coreProperties>
</file>